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811" w:rsidRPr="007550FA" w:rsidRDefault="002B207F">
      <w:pPr>
        <w:rPr>
          <w:b/>
          <w:sz w:val="24"/>
          <w:szCs w:val="24"/>
        </w:rPr>
      </w:pPr>
      <w:r w:rsidRPr="007550FA">
        <w:rPr>
          <w:b/>
          <w:sz w:val="24"/>
          <w:szCs w:val="24"/>
        </w:rPr>
        <w:t>Comprehensive Non-operative Treatment for Knee Pain</w:t>
      </w:r>
    </w:p>
    <w:p w:rsidR="00D31D9C" w:rsidRDefault="00D31D9C" w:rsidP="00D31D9C">
      <w:r>
        <w:t>Nonsurgical Options</w:t>
      </w:r>
    </w:p>
    <w:p w:rsidR="00D31D9C" w:rsidRDefault="007550FA" w:rsidP="00D31D9C">
      <w:r>
        <w:t>C</w:t>
      </w:r>
      <w:r w:rsidR="00D31D9C">
        <w:t xml:space="preserve">ustomized Bracing </w:t>
      </w:r>
    </w:p>
    <w:p w:rsidR="00880C5B" w:rsidRDefault="00880C5B" w:rsidP="00880C5B">
      <w:r>
        <w:t>Topical Medications</w:t>
      </w:r>
    </w:p>
    <w:p w:rsidR="00D31D9C" w:rsidRDefault="00D31D9C" w:rsidP="00880C5B">
      <w:r>
        <w:t>Topical Supplements</w:t>
      </w:r>
    </w:p>
    <w:p w:rsidR="00880C5B" w:rsidRDefault="00880C5B" w:rsidP="00880C5B">
      <w:r>
        <w:t>Evidence Based Supplementation</w:t>
      </w:r>
    </w:p>
    <w:p w:rsidR="00C46886" w:rsidRDefault="00C46886" w:rsidP="00C46886">
      <w:r>
        <w:t>Cryotherapy / Cold Compression</w:t>
      </w:r>
      <w:r w:rsidRPr="00880C5B">
        <w:t xml:space="preserve"> </w:t>
      </w:r>
    </w:p>
    <w:p w:rsidR="007550FA" w:rsidRDefault="002B207F" w:rsidP="007550FA">
      <w:r>
        <w:t>Acupuncture</w:t>
      </w:r>
      <w:r w:rsidR="007550FA">
        <w:t xml:space="preserve"> / Electrical Therapy</w:t>
      </w:r>
    </w:p>
    <w:p w:rsidR="00D31D9C" w:rsidRDefault="00D31D9C" w:rsidP="00D31D9C">
      <w:r>
        <w:t>Exercise Protocols</w:t>
      </w:r>
    </w:p>
    <w:p w:rsidR="00D31D9C" w:rsidRDefault="00A454FF" w:rsidP="00A454FF">
      <w:r>
        <w:t xml:space="preserve">   </w:t>
      </w:r>
      <w:r w:rsidR="00D31D9C">
        <w:t>Athletic Trainer</w:t>
      </w:r>
    </w:p>
    <w:p w:rsidR="00D31D9C" w:rsidRDefault="00A454FF" w:rsidP="00A454FF">
      <w:r>
        <w:t xml:space="preserve">   </w:t>
      </w:r>
      <w:r w:rsidR="00D31D9C">
        <w:t>Exercise Physiologist</w:t>
      </w:r>
    </w:p>
    <w:p w:rsidR="00D31D9C" w:rsidRDefault="00A454FF" w:rsidP="00A454FF">
      <w:r>
        <w:t xml:space="preserve">   </w:t>
      </w:r>
      <w:bookmarkStart w:id="0" w:name="_GoBack"/>
      <w:bookmarkEnd w:id="0"/>
      <w:r w:rsidR="00D31D9C">
        <w:t>Home based exercise options</w:t>
      </w:r>
    </w:p>
    <w:p w:rsidR="00D31D9C" w:rsidRDefault="00D31D9C" w:rsidP="007550FA"/>
    <w:p w:rsidR="007550FA" w:rsidRPr="007550FA" w:rsidRDefault="007550FA">
      <w:pPr>
        <w:rPr>
          <w:b/>
        </w:rPr>
      </w:pPr>
      <w:r w:rsidRPr="007550FA">
        <w:rPr>
          <w:b/>
        </w:rPr>
        <w:t>Procedures Offered:</w:t>
      </w:r>
    </w:p>
    <w:p w:rsidR="007550FA" w:rsidRDefault="007550FA">
      <w:proofErr w:type="spellStart"/>
      <w:r>
        <w:t>Interarticular</w:t>
      </w:r>
      <w:proofErr w:type="spellEnd"/>
      <w:r>
        <w:t xml:space="preserve"> Knee Injection </w:t>
      </w:r>
    </w:p>
    <w:p w:rsidR="002B207F" w:rsidRDefault="002B207F" w:rsidP="00C46886">
      <w:r>
        <w:t>Pes Anserine Bursa</w:t>
      </w:r>
    </w:p>
    <w:p w:rsidR="002B207F" w:rsidRDefault="002B207F" w:rsidP="00C46886">
      <w:r>
        <w:t>Genicular Nerve Block</w:t>
      </w:r>
    </w:p>
    <w:p w:rsidR="002B207F" w:rsidRDefault="002B207F">
      <w:r>
        <w:t>Genicular Radiofrequency Ablation</w:t>
      </w:r>
    </w:p>
    <w:p w:rsidR="002B207F" w:rsidRDefault="00A64AD6">
      <w:r>
        <w:t>HA (</w:t>
      </w:r>
      <w:r w:rsidR="00271DFF">
        <w:t>hyaluronic acid) Injections</w:t>
      </w:r>
    </w:p>
    <w:p w:rsidR="007550FA" w:rsidRDefault="007550FA">
      <w:proofErr w:type="spellStart"/>
      <w:r>
        <w:t>Traumeel</w:t>
      </w:r>
      <w:proofErr w:type="spellEnd"/>
      <w:r>
        <w:t xml:space="preserve"> Injections</w:t>
      </w:r>
    </w:p>
    <w:p w:rsidR="002B207F" w:rsidRDefault="002B207F"/>
    <w:sectPr w:rsidR="002B20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395D7D"/>
    <w:multiLevelType w:val="hybridMultilevel"/>
    <w:tmpl w:val="E76224E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07F"/>
    <w:rsid w:val="00271DFF"/>
    <w:rsid w:val="002B207F"/>
    <w:rsid w:val="00730B6A"/>
    <w:rsid w:val="007550FA"/>
    <w:rsid w:val="00880C5B"/>
    <w:rsid w:val="00A454FF"/>
    <w:rsid w:val="00A64AD6"/>
    <w:rsid w:val="00C46886"/>
    <w:rsid w:val="00C85994"/>
    <w:rsid w:val="00D31D9C"/>
    <w:rsid w:val="00DC3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DC845"/>
  <w15:chartTrackingRefBased/>
  <w15:docId w15:val="{32A8DDD5-B448-4964-87E8-CC6EAFBA6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0B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1071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Schaffer</dc:creator>
  <cp:keywords/>
  <dc:description/>
  <cp:lastModifiedBy>Daniel Schaffer</cp:lastModifiedBy>
  <cp:revision>8</cp:revision>
  <dcterms:created xsi:type="dcterms:W3CDTF">2024-02-22T22:19:00Z</dcterms:created>
  <dcterms:modified xsi:type="dcterms:W3CDTF">2024-02-25T15:40:00Z</dcterms:modified>
</cp:coreProperties>
</file>